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603" w:rsidRDefault="00F97603" w:rsidP="00F97603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rFonts w:ascii="Arial" w:hAnsi="Arial" w:cs="Arial"/>
          <w:b/>
          <w:bCs/>
        </w:rPr>
        <w:t>Статья 100. Ведомственный контроль в сфере закупок</w:t>
      </w:r>
    </w:p>
    <w:p w:rsidR="00F97603" w:rsidRDefault="00F97603" w:rsidP="00F97603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F97603" w:rsidRDefault="00F97603" w:rsidP="00F97603">
      <w:pPr>
        <w:pStyle w:val="a3"/>
        <w:spacing w:before="0" w:beforeAutospacing="0" w:after="0" w:afterAutospacing="0" w:line="288" w:lineRule="atLeast"/>
        <w:ind w:firstLine="540"/>
        <w:jc w:val="both"/>
      </w:pPr>
      <w:r>
        <w:t>Государственные органы, Государственная корпорация по атомной энергии "</w:t>
      </w:r>
      <w:proofErr w:type="spellStart"/>
      <w:r>
        <w:t>Росатом</w:t>
      </w:r>
      <w:proofErr w:type="spellEnd"/>
      <w:r>
        <w:t>", Государственная корпорация по космической деятельности "</w:t>
      </w:r>
      <w:proofErr w:type="spellStart"/>
      <w:r>
        <w:t>Роскосмос</w:t>
      </w:r>
      <w:proofErr w:type="spellEnd"/>
      <w:r>
        <w:t xml:space="preserve">", органы управления государственными внебюджетными фондами, муниципальные органы </w:t>
      </w:r>
      <w:r w:rsidRPr="001B3E38">
        <w:rPr>
          <w:highlight w:val="yellow"/>
        </w:rPr>
        <w:t>осуществляют ведомственный контроль</w:t>
      </w:r>
      <w:r>
        <w:t xml:space="preserve"> за соблюдением законодательства Российской Федерации и иных нормативных правовых актов о контрактной системе </w:t>
      </w:r>
      <w:r w:rsidRPr="001B3E38">
        <w:rPr>
          <w:highlight w:val="yellow"/>
        </w:rPr>
        <w:t>в сфере закупок в отношении подведомственных им заказчиков</w:t>
      </w:r>
      <w:r>
        <w:t xml:space="preserve"> в </w:t>
      </w:r>
      <w:hyperlink r:id="rId4" w:history="1">
        <w:r>
          <w:rPr>
            <w:rStyle w:val="a4"/>
          </w:rPr>
          <w:t>порядке</w:t>
        </w:r>
      </w:hyperlink>
      <w:r>
        <w:t xml:space="preserve">, установленном соответственно Правительством Российской Федерации, высшим исполнительным органом субъекта Российской Федерации, местной администрацией. </w:t>
      </w:r>
    </w:p>
    <w:p w:rsidR="00E159D8" w:rsidRDefault="00E159D8"/>
    <w:p w:rsidR="001B3E38" w:rsidRDefault="001B3E38"/>
    <w:p w:rsidR="00A2032F" w:rsidRDefault="00A2032F" w:rsidP="00A2032F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ПОСТАНОВЛЕНИЕ</w:t>
      </w:r>
    </w:p>
    <w:p w:rsidR="00A2032F" w:rsidRDefault="00A2032F" w:rsidP="00A2032F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10 февраля 2014 г. N 89 </w:t>
      </w:r>
    </w:p>
    <w:p w:rsidR="00A2032F" w:rsidRDefault="00A2032F" w:rsidP="00A2032F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A2032F" w:rsidRDefault="00A2032F" w:rsidP="00A2032F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ОБ УТВЕРЖДЕНИИ ПРАВИЛ </w:t>
      </w:r>
    </w:p>
    <w:p w:rsidR="00A2032F" w:rsidRDefault="00A2032F" w:rsidP="00A2032F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ОСУЩЕСТВЛЕНИЯ ВЕДОМСТВЕННОГО КОНТРОЛЯ В СФЕРЕ ЗАКУПОК </w:t>
      </w:r>
    </w:p>
    <w:p w:rsidR="00A2032F" w:rsidRDefault="00A2032F" w:rsidP="00A2032F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ДЛЯ ОБЕСПЕЧЕНИЯ ФЕДЕРАЛЬНЫХ НУЖД </w:t>
      </w:r>
    </w:p>
    <w:p w:rsidR="00A2032F" w:rsidRDefault="00A2032F" w:rsidP="00A2032F">
      <w:pPr>
        <w:spacing w:line="288" w:lineRule="atLeast"/>
        <w:rPr>
          <w:rFonts w:ascii="Times New Roman" w:hAnsi="Times New Roman" w:cs="Times New Roman"/>
          <w:sz w:val="29"/>
          <w:szCs w:val="29"/>
        </w:rPr>
      </w:pPr>
      <w:r>
        <w:rPr>
          <w:sz w:val="29"/>
          <w:szCs w:val="29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325"/>
      </w:tblGrid>
      <w:tr w:rsidR="00A2032F" w:rsidTr="00A2032F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A2032F" w:rsidRDefault="00A2032F">
            <w:pPr>
              <w:pStyle w:val="a3"/>
              <w:spacing w:before="0" w:beforeAutospacing="0" w:after="0" w:afterAutospacing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Список изменяющих документов </w:t>
            </w:r>
          </w:p>
          <w:p w:rsidR="00A2032F" w:rsidRDefault="00A2032F">
            <w:pPr>
              <w:pStyle w:val="a3"/>
              <w:spacing w:before="0" w:beforeAutospacing="0" w:after="0" w:afterAutospacing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17.03.2014 </w:t>
            </w:r>
            <w:hyperlink r:id="rId5" w:history="1">
              <w:r>
                <w:rPr>
                  <w:rStyle w:val="a4"/>
                </w:rPr>
                <w:t>N 193</w:t>
              </w:r>
            </w:hyperlink>
            <w:r>
              <w:rPr>
                <w:color w:val="392C69"/>
              </w:rPr>
              <w:t xml:space="preserve">, </w:t>
            </w:r>
          </w:p>
          <w:p w:rsidR="00A2032F" w:rsidRDefault="00A2032F">
            <w:pPr>
              <w:pStyle w:val="a3"/>
              <w:spacing w:before="0" w:beforeAutospacing="0" w:after="0" w:afterAutospacing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27.07.2019 </w:t>
            </w:r>
            <w:hyperlink r:id="rId6" w:history="1">
              <w:r>
                <w:rPr>
                  <w:rStyle w:val="a4"/>
                </w:rPr>
                <w:t>N 973</w:t>
              </w:r>
            </w:hyperlink>
            <w:r>
              <w:rPr>
                <w:color w:val="392C69"/>
              </w:rPr>
              <w:t xml:space="preserve">, от 31.10.2022 </w:t>
            </w:r>
            <w:hyperlink r:id="rId7" w:history="1">
              <w:r>
                <w:rPr>
                  <w:rStyle w:val="a4"/>
                </w:rPr>
                <w:t>N 1946</w:t>
              </w:r>
            </w:hyperlink>
            <w:r>
              <w:rPr>
                <w:color w:val="392C69"/>
              </w:rPr>
              <w:t xml:space="preserve">) </w:t>
            </w:r>
          </w:p>
        </w:tc>
      </w:tr>
    </w:tbl>
    <w:p w:rsidR="00A2032F" w:rsidRDefault="00A2032F" w:rsidP="00A2032F">
      <w:pPr>
        <w:pStyle w:val="a3"/>
        <w:spacing w:before="0" w:beforeAutospacing="0" w:after="0" w:afterAutospacing="0"/>
        <w:jc w:val="center"/>
      </w:pPr>
      <w:r>
        <w:t xml:space="preserve">  </w:t>
      </w:r>
    </w:p>
    <w:p w:rsidR="00A2032F" w:rsidRDefault="00A2032F" w:rsidP="00A2032F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 </w:t>
      </w:r>
    </w:p>
    <w:p w:rsidR="00A2032F" w:rsidRDefault="00A2032F" w:rsidP="00A2032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1. Утвердить прилагаемые </w:t>
      </w:r>
      <w:hyperlink r:id="rId8" w:history="1">
        <w:r>
          <w:rPr>
            <w:rStyle w:val="a4"/>
          </w:rPr>
          <w:t>Правила</w:t>
        </w:r>
      </w:hyperlink>
      <w:r>
        <w:t xml:space="preserve"> осуществления ведомственного контроля в сфере закупок для обеспечения федеральных нужд. </w:t>
      </w:r>
    </w:p>
    <w:p w:rsidR="00A2032F" w:rsidRDefault="00A2032F" w:rsidP="00A2032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2. Федеральным органам исполнительной власти, Государственной корпорации по атомной энергии "</w:t>
      </w:r>
      <w:proofErr w:type="spellStart"/>
      <w:r>
        <w:t>Росатом</w:t>
      </w:r>
      <w:proofErr w:type="spellEnd"/>
      <w:r>
        <w:t xml:space="preserve">", органам управления государственными внебюджетными фондами Российской Федерации в месячный срок утвердить регламент проведения ведомственного контроля в сфере закупок для обеспечения федеральных нужд. </w:t>
      </w:r>
    </w:p>
    <w:p w:rsidR="00A2032F" w:rsidRDefault="00A2032F" w:rsidP="00A2032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3. Рекомендовать органам государственной власти Российской Федерации в месячный срок утвердить </w:t>
      </w:r>
      <w:r w:rsidRPr="00A2032F">
        <w:rPr>
          <w:highlight w:val="yellow"/>
        </w:rPr>
        <w:t>регламент</w:t>
      </w:r>
      <w:r>
        <w:t xml:space="preserve"> проведения ведомственного контроля в сфере закупок для обеспечения федеральных нужд. </w:t>
      </w:r>
    </w:p>
    <w:p w:rsidR="00A2032F" w:rsidRDefault="00A2032F" w:rsidP="00A2032F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4. </w:t>
      </w:r>
      <w:hyperlink r:id="rId9" w:history="1">
        <w:r>
          <w:rPr>
            <w:rStyle w:val="a4"/>
          </w:rPr>
          <w:t>Подпункт "в" пункта 3</w:t>
        </w:r>
      </w:hyperlink>
      <w:r>
        <w:t xml:space="preserve"> Правил, утвержденных настоящим постановлением, вступает в силу с 1 июля 2014 г., </w:t>
      </w:r>
      <w:hyperlink r:id="rId10" w:history="1">
        <w:r>
          <w:rPr>
            <w:rStyle w:val="a4"/>
          </w:rPr>
          <w:t>подпункты "б"</w:t>
        </w:r>
      </w:hyperlink>
      <w:r>
        <w:t xml:space="preserve">, </w:t>
      </w:r>
      <w:hyperlink r:id="rId11" w:history="1">
        <w:r>
          <w:rPr>
            <w:rStyle w:val="a4"/>
          </w:rPr>
          <w:t>"д"</w:t>
        </w:r>
      </w:hyperlink>
      <w:r>
        <w:t xml:space="preserve">, </w:t>
      </w:r>
      <w:hyperlink r:id="rId12" w:history="1">
        <w:r>
          <w:rPr>
            <w:rStyle w:val="a4"/>
          </w:rPr>
          <w:t>"е" пункта 3</w:t>
        </w:r>
      </w:hyperlink>
      <w:r>
        <w:t xml:space="preserve"> указанных Правил вступают в силу с 1 января 2016 г., </w:t>
      </w:r>
      <w:hyperlink r:id="rId13" w:history="1">
        <w:r>
          <w:rPr>
            <w:rStyle w:val="a4"/>
          </w:rPr>
          <w:t>пункт 7</w:t>
        </w:r>
      </w:hyperlink>
      <w:r>
        <w:t xml:space="preserve"> указанных Правил вступает в силу с 1 января 2017 г. </w:t>
      </w:r>
    </w:p>
    <w:p w:rsidR="00A2032F" w:rsidRDefault="00A2032F"/>
    <w:p w:rsidR="001B3E38" w:rsidRDefault="001B3E38"/>
    <w:p w:rsidR="001B3E38" w:rsidRPr="001B3E38" w:rsidRDefault="001B3E38" w:rsidP="001B3E3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B3E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B3E38" w:rsidRDefault="001B3E38"/>
    <w:p w:rsidR="001B3E38" w:rsidRPr="001B3E38" w:rsidRDefault="001B3E38" w:rsidP="001B3E3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E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B3E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B3E38" w:rsidRPr="001B3E38" w:rsidRDefault="001B3E38" w:rsidP="001B3E3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</w:p>
    <w:p w:rsidR="001B3E38" w:rsidRPr="001B3E38" w:rsidRDefault="001B3E38" w:rsidP="001B3E3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</w:t>
      </w:r>
    </w:p>
    <w:p w:rsidR="001B3E38" w:rsidRPr="001B3E38" w:rsidRDefault="001B3E38" w:rsidP="001B3E3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1B3E38" w:rsidRPr="001B3E38" w:rsidRDefault="001B3E38" w:rsidP="001B3E3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10 февраля 2014 г. </w:t>
      </w:r>
      <w:r w:rsidRPr="001B3E3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N 89</w:t>
      </w:r>
      <w:r w:rsidRPr="001B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3E38" w:rsidRPr="001B3E38" w:rsidRDefault="001B3E38" w:rsidP="001B3E3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B3E38" w:rsidRPr="001B3E38" w:rsidRDefault="001B3E38" w:rsidP="001B3E3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B3E3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ПРАВИЛА </w:t>
      </w:r>
    </w:p>
    <w:p w:rsidR="001B3E38" w:rsidRPr="001B3E38" w:rsidRDefault="001B3E38" w:rsidP="001B3E3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B3E3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ОСУЩЕСТВЛЕНИЯ ВЕДОМСТВЕННОГО КОНТРОЛЯ В СФЕРЕ ЗАКУПОК </w:t>
      </w:r>
    </w:p>
    <w:p w:rsidR="001B3E38" w:rsidRPr="001B3E38" w:rsidRDefault="001B3E38" w:rsidP="001B3E38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B3E3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ДЛЯ ОБЕСПЕЧЕНИЯ ФЕДЕРАЛЬНЫХ НУЖД </w:t>
      </w:r>
    </w:p>
    <w:p w:rsidR="001B3E38" w:rsidRPr="001B3E38" w:rsidRDefault="001B3E38" w:rsidP="001B3E3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bookmarkStart w:id="0" w:name="_GoBack"/>
      <w:bookmarkEnd w:id="0"/>
      <w:r w:rsidRPr="001B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Ведомственный контроль осуществляется в соответствии с </w:t>
      </w:r>
      <w:r w:rsidRPr="001B3E3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регламентом</w:t>
      </w:r>
      <w:r w:rsidRPr="001B3E3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органом ведомственного контроля.</w:t>
      </w:r>
    </w:p>
    <w:p w:rsidR="001B3E38" w:rsidRDefault="001B3E38"/>
    <w:sectPr w:rsidR="001B3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C58"/>
    <w:rsid w:val="001B3E38"/>
    <w:rsid w:val="001E12DB"/>
    <w:rsid w:val="00A2032F"/>
    <w:rsid w:val="00A20C58"/>
    <w:rsid w:val="00E159D8"/>
    <w:rsid w:val="00F9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E99C1-A3A4-4C25-AF48-6057A288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7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8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0963&amp;dst=100011&amp;field=134&amp;date=11.06.2025" TargetMode="External"/><Relationship Id="rId13" Type="http://schemas.openxmlformats.org/officeDocument/2006/relationships/hyperlink" Target="https://login.consultant.ru/link/?req=doc&amp;base=LAW&amp;n=430963&amp;dst=100036&amp;field=134&amp;date=11.06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2873&amp;dst=100101&amp;field=134&amp;date=11.06.2025" TargetMode="External"/><Relationship Id="rId12" Type="http://schemas.openxmlformats.org/officeDocument/2006/relationships/hyperlink" Target="https://login.consultant.ru/link/?req=doc&amp;base=LAW&amp;n=430963&amp;dst=100020&amp;field=134&amp;date=11.06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8496&amp;dst=100036&amp;field=134&amp;date=11.06.2025" TargetMode="External"/><Relationship Id="rId11" Type="http://schemas.openxmlformats.org/officeDocument/2006/relationships/hyperlink" Target="https://login.consultant.ru/link/?req=doc&amp;base=LAW&amp;n=430963&amp;dst=100019&amp;field=134&amp;date=11.06.2025" TargetMode="External"/><Relationship Id="rId5" Type="http://schemas.openxmlformats.org/officeDocument/2006/relationships/hyperlink" Target="https://login.consultant.ru/link/?req=doc&amp;base=LAW&amp;n=160361&amp;dst=100006&amp;field=134&amp;date=11.06.202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30963&amp;dst=100016&amp;field=134&amp;date=11.06.2025" TargetMode="External"/><Relationship Id="rId4" Type="http://schemas.openxmlformats.org/officeDocument/2006/relationships/hyperlink" Target="https://login.consultant.ru/link/?req=doc&amp;base=LAW&amp;n=430963&amp;dst=100011&amp;field=134&amp;date=11.06.2025" TargetMode="External"/><Relationship Id="rId9" Type="http://schemas.openxmlformats.org/officeDocument/2006/relationships/hyperlink" Target="https://login.consultant.ru/link/?req=doc&amp;base=LAW&amp;n=430963&amp;dst=100017&amp;field=134&amp;date=11.06.20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4</cp:revision>
  <dcterms:created xsi:type="dcterms:W3CDTF">2025-06-11T09:42:00Z</dcterms:created>
  <dcterms:modified xsi:type="dcterms:W3CDTF">2025-06-11T13:03:00Z</dcterms:modified>
</cp:coreProperties>
</file>